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BA" w:rsidRDefault="00E569CE" w:rsidP="00E569CE">
      <w:pPr>
        <w:rPr>
          <w:rFonts w:ascii="Times New Roman" w:hAnsi="Times New Roman" w:cs="Times New Roman"/>
          <w:b/>
          <w:sz w:val="40"/>
          <w:szCs w:val="40"/>
        </w:rPr>
      </w:pPr>
      <w:r w:rsidRPr="00E569C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958884" cy="1162050"/>
            <wp:effectExtent l="0" t="0" r="3810" b="0"/>
            <wp:docPr id="1" name="Рисунок 1" descr="C:\Users\1210-Vileiko\Documents\NetSpeakerphone\Received Files\1210-Lopatova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0-Vileiko\Documents\NetSpeakerphone\Received Files\1210-Lopatova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735" cy="119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CC9" w:rsidRPr="002A694E" w:rsidRDefault="00DC2CC9" w:rsidP="00D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 xml:space="preserve">ГНУ «Институт экономики НАН Беларуси» приглашает принять участие руководителей и специалистов кадровых и юридических служб, служб безопасности и специалистов по персоналу </w:t>
      </w:r>
      <w:r w:rsidR="005D0F4F">
        <w:rPr>
          <w:rFonts w:ascii="Times New Roman" w:hAnsi="Times New Roman" w:cs="Times New Roman"/>
          <w:b/>
          <w:sz w:val="28"/>
          <w:szCs w:val="28"/>
        </w:rPr>
        <w:t>19</w:t>
      </w:r>
      <w:r w:rsidRPr="002A6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F4F">
        <w:rPr>
          <w:rFonts w:ascii="Times New Roman" w:hAnsi="Times New Roman" w:cs="Times New Roman"/>
          <w:b/>
          <w:sz w:val="28"/>
          <w:szCs w:val="28"/>
        </w:rPr>
        <w:t>декаб</w:t>
      </w:r>
      <w:r w:rsidR="002A694E" w:rsidRPr="002A694E">
        <w:rPr>
          <w:rFonts w:ascii="Times New Roman" w:hAnsi="Times New Roman" w:cs="Times New Roman"/>
          <w:b/>
          <w:sz w:val="28"/>
          <w:szCs w:val="28"/>
        </w:rPr>
        <w:t>р</w:t>
      </w:r>
      <w:r w:rsidRPr="002A694E">
        <w:rPr>
          <w:rFonts w:ascii="Times New Roman" w:hAnsi="Times New Roman" w:cs="Times New Roman"/>
          <w:b/>
          <w:sz w:val="28"/>
          <w:szCs w:val="28"/>
        </w:rPr>
        <w:t xml:space="preserve">я 2023 </w:t>
      </w:r>
      <w:proofErr w:type="gramStart"/>
      <w:r w:rsidRPr="002A694E">
        <w:rPr>
          <w:rFonts w:ascii="Times New Roman" w:hAnsi="Times New Roman" w:cs="Times New Roman"/>
          <w:b/>
          <w:sz w:val="28"/>
          <w:szCs w:val="28"/>
        </w:rPr>
        <w:t>года</w:t>
      </w:r>
      <w:r w:rsidRPr="002A694E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2A694E">
        <w:rPr>
          <w:rFonts w:ascii="Times New Roman" w:hAnsi="Times New Roman" w:cs="Times New Roman"/>
          <w:sz w:val="28"/>
          <w:szCs w:val="28"/>
        </w:rPr>
        <w:t xml:space="preserve">      </w:t>
      </w:r>
      <w:r w:rsidRPr="002A694E">
        <w:rPr>
          <w:rFonts w:ascii="Times New Roman" w:hAnsi="Times New Roman" w:cs="Times New Roman"/>
          <w:b/>
          <w:sz w:val="28"/>
          <w:szCs w:val="28"/>
          <w:u w:val="single"/>
        </w:rPr>
        <w:t xml:space="preserve">ОНЛАЙН-СЕМИНАРЕ </w:t>
      </w:r>
      <w:r w:rsidRPr="002A694E">
        <w:rPr>
          <w:rFonts w:ascii="Times New Roman" w:hAnsi="Times New Roman" w:cs="Times New Roman"/>
          <w:sz w:val="28"/>
          <w:szCs w:val="28"/>
        </w:rPr>
        <w:tab/>
      </w:r>
    </w:p>
    <w:p w:rsidR="00DC2CC9" w:rsidRPr="002A694E" w:rsidRDefault="00DC2CC9" w:rsidP="002128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94E">
        <w:rPr>
          <w:rFonts w:ascii="Times New Roman" w:hAnsi="Times New Roman" w:cs="Times New Roman"/>
          <w:b/>
          <w:sz w:val="28"/>
          <w:szCs w:val="28"/>
        </w:rPr>
        <w:t>«</w:t>
      </w:r>
      <w:r w:rsidR="002A694E" w:rsidRPr="002A694E">
        <w:rPr>
          <w:rFonts w:ascii="Times New Roman" w:hAnsi="Times New Roman" w:cs="Times New Roman"/>
          <w:b/>
          <w:sz w:val="28"/>
          <w:szCs w:val="28"/>
        </w:rPr>
        <w:t>Нововведени</w:t>
      </w:r>
      <w:r w:rsidR="00AF7B6A">
        <w:rPr>
          <w:rFonts w:ascii="Times New Roman" w:hAnsi="Times New Roman" w:cs="Times New Roman"/>
          <w:b/>
          <w:sz w:val="28"/>
          <w:szCs w:val="28"/>
        </w:rPr>
        <w:t>я</w:t>
      </w:r>
      <w:r w:rsidR="002A694E" w:rsidRPr="002A694E">
        <w:rPr>
          <w:rFonts w:ascii="Times New Roman" w:hAnsi="Times New Roman" w:cs="Times New Roman"/>
          <w:b/>
          <w:sz w:val="28"/>
          <w:szCs w:val="28"/>
        </w:rPr>
        <w:t xml:space="preserve"> в Трудовом законодательстве и, связанные с ним</w:t>
      </w:r>
      <w:r w:rsidR="00AF7B6A">
        <w:rPr>
          <w:rFonts w:ascii="Times New Roman" w:hAnsi="Times New Roman" w:cs="Times New Roman"/>
          <w:b/>
          <w:sz w:val="28"/>
          <w:szCs w:val="28"/>
        </w:rPr>
        <w:t>и</w:t>
      </w:r>
      <w:r w:rsidR="002A694E" w:rsidRPr="002A694E">
        <w:rPr>
          <w:rFonts w:ascii="Times New Roman" w:hAnsi="Times New Roman" w:cs="Times New Roman"/>
          <w:b/>
          <w:sz w:val="28"/>
          <w:szCs w:val="28"/>
        </w:rPr>
        <w:t xml:space="preserve"> изменения в обработке персональных данных</w:t>
      </w:r>
      <w:r w:rsidRPr="002A694E">
        <w:rPr>
          <w:rFonts w:ascii="Times New Roman" w:hAnsi="Times New Roman" w:cs="Times New Roman"/>
          <w:b/>
          <w:sz w:val="28"/>
          <w:szCs w:val="28"/>
        </w:rPr>
        <w:t>»</w:t>
      </w:r>
    </w:p>
    <w:p w:rsidR="00DC2CC9" w:rsidRPr="002A694E" w:rsidRDefault="002A694E" w:rsidP="0021287D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94E">
        <w:rPr>
          <w:rFonts w:ascii="Times New Roman" w:hAnsi="Times New Roman" w:cs="Times New Roman"/>
          <w:i/>
          <w:sz w:val="28"/>
          <w:szCs w:val="28"/>
        </w:rPr>
        <w:tab/>
      </w:r>
      <w:r w:rsidR="00DC2CC9" w:rsidRPr="002A694E">
        <w:rPr>
          <w:rFonts w:ascii="Times New Roman" w:hAnsi="Times New Roman" w:cs="Times New Roman"/>
          <w:i/>
          <w:sz w:val="28"/>
          <w:szCs w:val="28"/>
        </w:rPr>
        <w:t>В ходе онлайн-семинара будут рассмотрены следующие вопросы:</w:t>
      </w:r>
    </w:p>
    <w:p w:rsidR="002A694E" w:rsidRPr="002A694E" w:rsidRDefault="002A694E" w:rsidP="0021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21287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A694E">
        <w:rPr>
          <w:rFonts w:ascii="Times New Roman" w:hAnsi="Times New Roman" w:cs="Times New Roman"/>
          <w:b/>
          <w:bCs/>
          <w:sz w:val="28"/>
          <w:szCs w:val="28"/>
        </w:rPr>
        <w:t>. Совершение сторонами трудовых отношений действий в электронном виде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694E">
        <w:rPr>
          <w:rFonts w:ascii="Times New Roman" w:hAnsi="Times New Roman" w:cs="Times New Roman"/>
          <w:b/>
          <w:bCs/>
          <w:sz w:val="28"/>
          <w:szCs w:val="28"/>
        </w:rPr>
        <w:t>1. Обзор нововведений по ст. 29-1 Трудового кодекса Республики Беларусь, позиции госорганов и имеющаяся судебная практика.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>1.1. Перечень случаев, когда уже сейчас наниматель и работник могут взаимодействовать в электронном виде.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>1.2. Перечень случаев с 01.01.2024, когда стороны трудового договора могут совершать действия в электронном виде.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>1.3. Системы электронного документооборота, корпоративная почта и мессенджеры, а также иные способы взаимодействия с работником.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>1.4. Порядок и условия совершения сторонами трудовых отношений действий в электронном виде.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>1.5. Что такое аналог собственноручной подписи.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694E">
        <w:rPr>
          <w:rFonts w:ascii="Times New Roman" w:hAnsi="Times New Roman" w:cs="Times New Roman"/>
          <w:b/>
          <w:bCs/>
          <w:sz w:val="28"/>
          <w:szCs w:val="28"/>
        </w:rPr>
        <w:t>2. Требования законодательства о делопроизводстве в части работы с документами в электронном виде.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>2.1. Какие нормативные правовые акты также (наряду с Трудовым кодексом) надо применять.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>2.2. Как отразить совершение сторонами трудовых отношений действий в электронном виде в локальных правовых актах по делопроизводству.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>2.3. Как оформить электронную копию локальных актов, приказ для ознакомления работникам в электронном виде.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694E">
        <w:rPr>
          <w:rFonts w:ascii="Times New Roman" w:hAnsi="Times New Roman" w:cs="Times New Roman"/>
          <w:b/>
          <w:bCs/>
          <w:sz w:val="28"/>
          <w:szCs w:val="28"/>
        </w:rPr>
        <w:t>3. Вопросы соблюдения требований законодательства о защите персональных данных при реализации ст. 29-1 ТК.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>3.1. Учет информационных ресурсов (систем) в Перечне информационных ресурсов, содержащих персональные данные.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>3.2. Дополнительные организационные, правовые и технические меры защиты персональных данных для совершения сторонами трудовых отношений действий в электронном виде.</w:t>
      </w:r>
    </w:p>
    <w:p w:rsidR="002A694E" w:rsidRPr="002A694E" w:rsidRDefault="002A694E" w:rsidP="0021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21287D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A694E">
        <w:rPr>
          <w:rFonts w:ascii="Times New Roman" w:hAnsi="Times New Roman" w:cs="Times New Roman"/>
          <w:b/>
          <w:bCs/>
          <w:sz w:val="28"/>
          <w:szCs w:val="28"/>
        </w:rPr>
        <w:t>. Чек-лист по иным нововведениям в Трудовом законодательстве и связанным с ними изменения в порядке обработки персональных данных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>1. Чек-лист действий нанимателя в части приведения документов в соответствии с требованиями законодательства с 01.01.2024.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>2. Варианты актуализации ЛПА (коллективного договора, ПВТР, положений о дистанционной работе, табельной учете рабочего времени и т.п.).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lastRenderedPageBreak/>
        <w:t>3. Оформление дополнительных соглашений к трудовому договору (контракту).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>4. Согласование внесенных изменений и дополнений с документами по защите персональных данных (уточнение реестра обработки персональных данных, положения о допуске к персональным данным и т.п.).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>5. Рассмотрение нововведений в виде алгоритмов.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>5.1. Алгоритм кадровых действий по освобождению работника для прохождения диспансеризации (ст. 103-1 ТК).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>5.2. Предоставление отпуска по уважительным причинам с сохранением среднего заработка (ч. 2 ст. 190 ТК в редакции с 01.01.2024).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>5.3. Предоставление учебных отпусков.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 xml:space="preserve">6. Вопросы </w:t>
      </w:r>
      <w:proofErr w:type="spellStart"/>
      <w:r w:rsidRPr="002A694E">
        <w:rPr>
          <w:rFonts w:ascii="Times New Roman" w:hAnsi="Times New Roman" w:cs="Times New Roman"/>
          <w:sz w:val="28"/>
          <w:szCs w:val="28"/>
        </w:rPr>
        <w:t>табелирования</w:t>
      </w:r>
      <w:proofErr w:type="spellEnd"/>
      <w:r w:rsidRPr="002A694E">
        <w:rPr>
          <w:rFonts w:ascii="Times New Roman" w:hAnsi="Times New Roman" w:cs="Times New Roman"/>
          <w:sz w:val="28"/>
          <w:szCs w:val="28"/>
        </w:rPr>
        <w:t xml:space="preserve"> новых кадровых действий в табеле использования рабочего времени.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>7. Новые унифицированные формы документов, которые должны (могут) быть у нанимателя с 01.01.2024.</w:t>
      </w:r>
    </w:p>
    <w:p w:rsidR="00DC2CC9" w:rsidRPr="002A694E" w:rsidRDefault="00DC2CC9" w:rsidP="002128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694E">
        <w:rPr>
          <w:rFonts w:ascii="Times New Roman" w:hAnsi="Times New Roman" w:cs="Times New Roman"/>
          <w:b/>
          <w:i/>
          <w:sz w:val="28"/>
          <w:szCs w:val="28"/>
        </w:rPr>
        <w:t xml:space="preserve">По окончании всем участникам на </w:t>
      </w:r>
      <w:r w:rsidRPr="002A694E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2A694E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2A694E">
        <w:rPr>
          <w:rFonts w:ascii="Times New Roman" w:hAnsi="Times New Roman" w:cs="Times New Roman"/>
          <w:b/>
          <w:i/>
          <w:sz w:val="28"/>
          <w:szCs w:val="28"/>
          <w:lang w:val="en-US"/>
        </w:rPr>
        <w:t>mail</w:t>
      </w:r>
      <w:r w:rsidRPr="002A694E">
        <w:rPr>
          <w:rFonts w:ascii="Times New Roman" w:hAnsi="Times New Roman" w:cs="Times New Roman"/>
          <w:b/>
          <w:i/>
          <w:sz w:val="28"/>
          <w:szCs w:val="28"/>
        </w:rPr>
        <w:t xml:space="preserve"> будут высланы материалы семинара.</w:t>
      </w:r>
    </w:p>
    <w:p w:rsidR="00DC2CC9" w:rsidRPr="002A694E" w:rsidRDefault="00DC2CC9" w:rsidP="00212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 xml:space="preserve">Лектор: </w:t>
      </w:r>
    </w:p>
    <w:p w:rsidR="00DC2CC9" w:rsidRPr="002A694E" w:rsidRDefault="00DC2CC9" w:rsidP="0021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ab/>
      </w:r>
      <w:r w:rsidRPr="002A694E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proofErr w:type="spellStart"/>
      <w:r w:rsidRPr="002A694E">
        <w:rPr>
          <w:rFonts w:ascii="Times New Roman" w:hAnsi="Times New Roman" w:cs="Times New Roman"/>
          <w:sz w:val="28"/>
          <w:szCs w:val="28"/>
        </w:rPr>
        <w:t>Самосейко</w:t>
      </w:r>
      <w:proofErr w:type="spellEnd"/>
      <w:r w:rsidRPr="002A694E">
        <w:rPr>
          <w:rFonts w:ascii="Times New Roman" w:hAnsi="Times New Roman" w:cs="Times New Roman"/>
          <w:sz w:val="28"/>
          <w:szCs w:val="28"/>
        </w:rPr>
        <w:t xml:space="preserve"> Владимир Эдуардович, магистр права, специалист в области трудового права и персональных данных, автор многочисленных публикаций в правовых базах.</w:t>
      </w:r>
    </w:p>
    <w:p w:rsidR="00DC2CC9" w:rsidRPr="002A694E" w:rsidRDefault="00DC2CC9" w:rsidP="0021287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ab/>
        <w:t xml:space="preserve">Стоимость участия одного слушателя в онлайн-семинаре – </w:t>
      </w:r>
      <w:r w:rsidRPr="002A694E">
        <w:rPr>
          <w:rFonts w:ascii="Times New Roman" w:hAnsi="Times New Roman" w:cs="Times New Roman"/>
          <w:b/>
          <w:sz w:val="28"/>
          <w:szCs w:val="28"/>
        </w:rPr>
        <w:t xml:space="preserve">82,50 рублей (в том числе НДС по ставке 20% </w:t>
      </w:r>
      <w:r w:rsidRPr="002A694E">
        <w:rPr>
          <w:rFonts w:ascii="Times New Roman" w:hAnsi="Times New Roman" w:cs="Times New Roman"/>
          <w:b/>
          <w:sz w:val="28"/>
          <w:szCs w:val="28"/>
        </w:rPr>
        <w:noBreakHyphen/>
        <w:t xml:space="preserve"> 13,75 рублей).</w:t>
      </w:r>
    </w:p>
    <w:p w:rsidR="00DC2CC9" w:rsidRPr="002A694E" w:rsidRDefault="00DC2CC9" w:rsidP="0021287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 xml:space="preserve">По окончании выдается документ </w:t>
      </w:r>
      <w:r w:rsidRPr="002A694E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2A694E">
        <w:rPr>
          <w:rFonts w:ascii="Times New Roman" w:hAnsi="Times New Roman" w:cs="Times New Roman"/>
          <w:b/>
          <w:sz w:val="28"/>
          <w:szCs w:val="28"/>
          <w:u w:val="single"/>
        </w:rPr>
        <w:t>сертификат об обучении государственного образца</w:t>
      </w:r>
      <w:r w:rsidRPr="002A69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2CC9" w:rsidRDefault="00DC2CC9" w:rsidP="0021287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694E">
        <w:rPr>
          <w:rFonts w:ascii="Times New Roman" w:hAnsi="Times New Roman" w:cs="Times New Roman"/>
          <w:b/>
          <w:i/>
          <w:sz w:val="28"/>
          <w:szCs w:val="28"/>
        </w:rPr>
        <w:t>Возможно корпоративное обучение для сотрудников организации!</w:t>
      </w:r>
    </w:p>
    <w:p w:rsidR="0021287D" w:rsidRPr="002A694E" w:rsidRDefault="0021287D" w:rsidP="0021287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C2CC9" w:rsidRPr="002A694E" w:rsidRDefault="00DC2CC9" w:rsidP="002128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 xml:space="preserve">Для участия в онлайн-семинаре необходимо предварительно оформить (заполнить, подписать и поставить печать) три экземпляра договора и акта приемки оказанных услуг (образцы договора, акта и заявки можно скачать по адресу </w:t>
      </w:r>
      <w:hyperlink r:id="rId6" w:history="1">
        <w:r w:rsidRPr="002A694E">
          <w:rPr>
            <w:rStyle w:val="a4"/>
            <w:rFonts w:ascii="Times New Roman" w:hAnsi="Times New Roman" w:cs="Times New Roman"/>
            <w:b/>
            <w:sz w:val="28"/>
            <w:szCs w:val="28"/>
          </w:rPr>
          <w:t>http://economics.basnet.by</w:t>
        </w:r>
      </w:hyperlink>
      <w:r w:rsidRPr="002A694E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2A694E">
        <w:rPr>
          <w:rStyle w:val="a4"/>
          <w:rFonts w:ascii="Times New Roman" w:hAnsi="Times New Roman" w:cs="Times New Roman"/>
          <w:sz w:val="28"/>
          <w:szCs w:val="28"/>
        </w:rPr>
        <w:t>в разделе «семинары и конференции»</w:t>
      </w:r>
      <w:r w:rsidRPr="002A694E">
        <w:rPr>
          <w:rFonts w:ascii="Times New Roman" w:hAnsi="Times New Roman" w:cs="Times New Roman"/>
          <w:sz w:val="28"/>
          <w:szCs w:val="28"/>
        </w:rPr>
        <w:t xml:space="preserve">) и выслать в институт почтой, а также предварительно оплатить услуги по проведению онлайн-семинара. </w:t>
      </w:r>
    </w:p>
    <w:p w:rsidR="00DC2CC9" w:rsidRPr="002A694E" w:rsidRDefault="00DC2CC9" w:rsidP="002128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 xml:space="preserve">После оплаты и за день до проведения онлайн-семинара на </w:t>
      </w:r>
      <w:r w:rsidRPr="002A694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A694E">
        <w:rPr>
          <w:rFonts w:ascii="Times New Roman" w:hAnsi="Times New Roman" w:cs="Times New Roman"/>
          <w:sz w:val="28"/>
          <w:szCs w:val="28"/>
        </w:rPr>
        <w:t>-</w:t>
      </w:r>
      <w:r w:rsidRPr="002A694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A694E">
        <w:rPr>
          <w:rFonts w:ascii="Times New Roman" w:hAnsi="Times New Roman" w:cs="Times New Roman"/>
          <w:sz w:val="28"/>
          <w:szCs w:val="28"/>
        </w:rPr>
        <w:t xml:space="preserve">, указанный в заявке, будет отправлена персональная ссылка для входа на семинар. Подключение к онлайн-семинару осуществляется в режиме реального времени с использованием платформы </w:t>
      </w:r>
      <w:r w:rsidRPr="002A694E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2A694E">
        <w:rPr>
          <w:rFonts w:ascii="Times New Roman" w:hAnsi="Times New Roman" w:cs="Times New Roman"/>
          <w:sz w:val="28"/>
          <w:szCs w:val="28"/>
        </w:rPr>
        <w:t>.</w:t>
      </w:r>
    </w:p>
    <w:p w:rsidR="00DC2CC9" w:rsidRPr="002A694E" w:rsidRDefault="00DC2CC9" w:rsidP="0021287D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b/>
          <w:i/>
          <w:sz w:val="28"/>
          <w:szCs w:val="28"/>
        </w:rPr>
        <w:t xml:space="preserve">В заявке Фамилию Имя Отчество писать на двух языках </w:t>
      </w:r>
      <w:r w:rsidRPr="002A694E">
        <w:rPr>
          <w:rFonts w:ascii="Times New Roman" w:hAnsi="Times New Roman" w:cs="Times New Roman"/>
          <w:b/>
          <w:i/>
          <w:sz w:val="28"/>
          <w:szCs w:val="28"/>
        </w:rPr>
        <w:noBreakHyphen/>
        <w:t xml:space="preserve"> русском и белорусском!!!</w:t>
      </w:r>
    </w:p>
    <w:p w:rsidR="00DC2CC9" w:rsidRPr="002A694E" w:rsidRDefault="00DC2CC9" w:rsidP="0021287D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 xml:space="preserve">Заявки на обучение просим присылать по факсу: (017) 378-27-30,    </w:t>
      </w:r>
      <w:r w:rsidRPr="002A694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A694E">
        <w:rPr>
          <w:rFonts w:ascii="Times New Roman" w:hAnsi="Times New Roman" w:cs="Times New Roman"/>
          <w:sz w:val="28"/>
          <w:szCs w:val="28"/>
        </w:rPr>
        <w:t>-</w:t>
      </w:r>
      <w:r w:rsidRPr="002A694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A694E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2A69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seminar</w:t>
        </w:r>
        <w:r w:rsidRPr="002A694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A69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2A694E">
          <w:rPr>
            <w:rStyle w:val="a4"/>
            <w:rFonts w:ascii="Times New Roman" w:hAnsi="Times New Roman" w:cs="Times New Roman"/>
            <w:sz w:val="28"/>
            <w:szCs w:val="28"/>
          </w:rPr>
          <w:t>с</w:t>
        </w:r>
        <w:proofErr w:type="spellStart"/>
        <w:r w:rsidRPr="002A69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onomics</w:t>
        </w:r>
        <w:proofErr w:type="spellEnd"/>
        <w:r w:rsidRPr="002A694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A69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basnet</w:t>
        </w:r>
        <w:proofErr w:type="spellEnd"/>
        <w:r w:rsidRPr="002A694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A69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Pr="002A694E">
        <w:rPr>
          <w:rFonts w:ascii="Times New Roman" w:hAnsi="Times New Roman" w:cs="Times New Roman"/>
          <w:sz w:val="28"/>
          <w:szCs w:val="28"/>
        </w:rPr>
        <w:t xml:space="preserve">. Телефон для </w:t>
      </w:r>
      <w:proofErr w:type="gramStart"/>
      <w:r w:rsidRPr="002A694E">
        <w:rPr>
          <w:rFonts w:ascii="Times New Roman" w:hAnsi="Times New Roman" w:cs="Times New Roman"/>
          <w:sz w:val="28"/>
          <w:szCs w:val="28"/>
        </w:rPr>
        <w:t xml:space="preserve">справок:   </w:t>
      </w:r>
      <w:proofErr w:type="gramEnd"/>
      <w:r w:rsidRPr="002A694E">
        <w:rPr>
          <w:rFonts w:ascii="Times New Roman" w:hAnsi="Times New Roman" w:cs="Times New Roman"/>
          <w:sz w:val="28"/>
          <w:szCs w:val="28"/>
        </w:rPr>
        <w:t xml:space="preserve">                (017) 378-27-30.</w:t>
      </w:r>
    </w:p>
    <w:p w:rsidR="00DC2CC9" w:rsidRPr="002A694E" w:rsidRDefault="00DC2CC9" w:rsidP="0021287D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 xml:space="preserve">     Регистрация участников проводится в день проведения онлайн-семинара с 09.30 до 10.00. Начало в 10.00.</w:t>
      </w:r>
    </w:p>
    <w:p w:rsidR="0082242C" w:rsidRDefault="0082242C" w:rsidP="0021287D">
      <w:pPr>
        <w:tabs>
          <w:tab w:val="left" w:pos="1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21287D" w:rsidRPr="00955E71" w:rsidRDefault="0021287D" w:rsidP="0021287D">
      <w:pPr>
        <w:tabs>
          <w:tab w:val="left" w:pos="1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673DB9" w:rsidRDefault="0082242C" w:rsidP="0021287D">
      <w:pPr>
        <w:tabs>
          <w:tab w:val="left" w:pos="15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2FB">
        <w:rPr>
          <w:rFonts w:ascii="Times New Roman" w:hAnsi="Times New Roman"/>
          <w:sz w:val="18"/>
          <w:szCs w:val="18"/>
        </w:rPr>
        <w:t>Вилейко</w:t>
      </w:r>
      <w:proofErr w:type="spellEnd"/>
      <w:r>
        <w:rPr>
          <w:rFonts w:ascii="Times New Roman" w:hAnsi="Times New Roman"/>
          <w:sz w:val="18"/>
          <w:szCs w:val="18"/>
        </w:rPr>
        <w:t xml:space="preserve"> Людмила Павловна</w:t>
      </w:r>
      <w:r w:rsidR="005D0F4F">
        <w:rPr>
          <w:rFonts w:ascii="Times New Roman" w:hAnsi="Times New Roman"/>
          <w:sz w:val="18"/>
          <w:szCs w:val="18"/>
        </w:rPr>
        <w:t xml:space="preserve"> </w:t>
      </w:r>
      <w:bookmarkStart w:id="0" w:name="_GoBack"/>
      <w:bookmarkEnd w:id="0"/>
      <w:r w:rsidR="005D0F4F">
        <w:rPr>
          <w:rFonts w:ascii="Times New Roman" w:hAnsi="Times New Roman"/>
          <w:sz w:val="18"/>
          <w:szCs w:val="18"/>
        </w:rPr>
        <w:t>(017)</w:t>
      </w:r>
      <w:r>
        <w:rPr>
          <w:rFonts w:ascii="Times New Roman" w:hAnsi="Times New Roman"/>
          <w:sz w:val="18"/>
          <w:szCs w:val="18"/>
        </w:rPr>
        <w:t>378</w:t>
      </w:r>
      <w:r w:rsidRPr="002F3281">
        <w:rPr>
          <w:rFonts w:ascii="Times New Roman" w:hAnsi="Times New Roman"/>
          <w:sz w:val="18"/>
          <w:szCs w:val="18"/>
        </w:rPr>
        <w:t>2730</w:t>
      </w:r>
      <w:r>
        <w:rPr>
          <w:rFonts w:ascii="Times New Roman" w:hAnsi="Times New Roman"/>
          <w:sz w:val="18"/>
          <w:szCs w:val="18"/>
        </w:rPr>
        <w:t>; +37</w:t>
      </w:r>
      <w:r w:rsidR="005D0F4F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>297095653</w:t>
      </w:r>
    </w:p>
    <w:sectPr w:rsidR="00673DB9" w:rsidSect="0021287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25FA9"/>
    <w:multiLevelType w:val="hybridMultilevel"/>
    <w:tmpl w:val="0A6AC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F67FD"/>
    <w:multiLevelType w:val="hybridMultilevel"/>
    <w:tmpl w:val="DA521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A54E4"/>
    <w:multiLevelType w:val="hybridMultilevel"/>
    <w:tmpl w:val="42261E20"/>
    <w:lvl w:ilvl="0" w:tplc="2D406F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03821"/>
    <w:multiLevelType w:val="multilevel"/>
    <w:tmpl w:val="0F7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6C"/>
    <w:rsid w:val="001669EC"/>
    <w:rsid w:val="001F3487"/>
    <w:rsid w:val="0021287D"/>
    <w:rsid w:val="002849BB"/>
    <w:rsid w:val="002A694E"/>
    <w:rsid w:val="004D0CC1"/>
    <w:rsid w:val="004D3256"/>
    <w:rsid w:val="0059005C"/>
    <w:rsid w:val="00591731"/>
    <w:rsid w:val="005D0F4F"/>
    <w:rsid w:val="00673DB9"/>
    <w:rsid w:val="00794DAA"/>
    <w:rsid w:val="0082242C"/>
    <w:rsid w:val="008F69E6"/>
    <w:rsid w:val="009D1224"/>
    <w:rsid w:val="00A14E12"/>
    <w:rsid w:val="00A37DBA"/>
    <w:rsid w:val="00AF7B6A"/>
    <w:rsid w:val="00B5616C"/>
    <w:rsid w:val="00C274FF"/>
    <w:rsid w:val="00DC2CC9"/>
    <w:rsid w:val="00E569CE"/>
    <w:rsid w:val="00F468EF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B7E4"/>
  <w15:chartTrackingRefBased/>
  <w15:docId w15:val="{24B32278-39F5-4E16-B19B-134FB94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DB9"/>
    <w:rPr>
      <w:color w:val="0563C1" w:themeColor="hyperlink"/>
      <w:u w:val="single"/>
    </w:rPr>
  </w:style>
  <w:style w:type="paragraph" w:customStyle="1" w:styleId="ConsPlusNonformat">
    <w:name w:val="ConsPlusNonformat"/>
    <w:rsid w:val="00C274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nar@e&#1089;onomics.basne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ics.basnet.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1210-Vileiko</dc:creator>
  <cp:keywords/>
  <dc:description/>
  <cp:lastModifiedBy>1210-Vileiko</cp:lastModifiedBy>
  <cp:revision>14</cp:revision>
  <cp:lastPrinted>2019-05-28T10:35:00Z</cp:lastPrinted>
  <dcterms:created xsi:type="dcterms:W3CDTF">2019-03-21T14:40:00Z</dcterms:created>
  <dcterms:modified xsi:type="dcterms:W3CDTF">2023-11-14T07:14:00Z</dcterms:modified>
</cp:coreProperties>
</file>